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E20" w:rsidRPr="004C5BE4" w:rsidRDefault="00155B16" w:rsidP="00D87E20">
      <w:pPr>
        <w:spacing w:after="0" w:line="480" w:lineRule="auto"/>
        <w:contextualSpacing/>
        <w:rPr>
          <w:rFonts w:ascii="Times New Roman" w:hAnsi="Times New Roman" w:cs="Times New Roman"/>
          <w:sz w:val="24"/>
          <w:szCs w:val="24"/>
        </w:rPr>
      </w:pPr>
      <w:r w:rsidRPr="004C5BE4">
        <w:rPr>
          <w:rFonts w:ascii="Times New Roman" w:hAnsi="Times New Roman" w:cs="Times New Roman"/>
          <w:sz w:val="24"/>
          <w:szCs w:val="24"/>
        </w:rPr>
        <w:t>Name</w:t>
      </w:r>
    </w:p>
    <w:p w:rsidR="00D87E20" w:rsidRPr="004C5BE4" w:rsidRDefault="00155B16" w:rsidP="00D87E20">
      <w:pPr>
        <w:spacing w:after="0" w:line="480" w:lineRule="auto"/>
        <w:contextualSpacing/>
        <w:rPr>
          <w:rFonts w:ascii="Times New Roman" w:hAnsi="Times New Roman" w:cs="Times New Roman"/>
          <w:sz w:val="24"/>
          <w:szCs w:val="24"/>
        </w:rPr>
      </w:pPr>
      <w:r w:rsidRPr="004C5BE4">
        <w:rPr>
          <w:rFonts w:ascii="Times New Roman" w:hAnsi="Times New Roman" w:cs="Times New Roman"/>
          <w:sz w:val="24"/>
          <w:szCs w:val="24"/>
        </w:rPr>
        <w:t>Professor</w:t>
      </w:r>
    </w:p>
    <w:p w:rsidR="00D87E20" w:rsidRPr="004C5BE4" w:rsidRDefault="00155B16" w:rsidP="00D87E20">
      <w:pPr>
        <w:spacing w:after="0" w:line="480" w:lineRule="auto"/>
        <w:contextualSpacing/>
        <w:rPr>
          <w:rFonts w:ascii="Times New Roman" w:hAnsi="Times New Roman" w:cs="Times New Roman"/>
          <w:sz w:val="24"/>
          <w:szCs w:val="24"/>
        </w:rPr>
      </w:pPr>
      <w:r w:rsidRPr="004C5BE4">
        <w:rPr>
          <w:rFonts w:ascii="Times New Roman" w:hAnsi="Times New Roman" w:cs="Times New Roman"/>
          <w:sz w:val="24"/>
          <w:szCs w:val="24"/>
        </w:rPr>
        <w:t>Title</w:t>
      </w:r>
    </w:p>
    <w:p w:rsidR="00D87E20" w:rsidRPr="004C5BE4" w:rsidRDefault="00155B16" w:rsidP="00D87E20">
      <w:pPr>
        <w:spacing w:after="0" w:line="480" w:lineRule="auto"/>
        <w:contextualSpacing/>
        <w:rPr>
          <w:rFonts w:ascii="Times New Roman" w:hAnsi="Times New Roman" w:cs="Times New Roman"/>
          <w:sz w:val="24"/>
          <w:szCs w:val="24"/>
        </w:rPr>
      </w:pPr>
      <w:r w:rsidRPr="004C5BE4">
        <w:rPr>
          <w:rFonts w:ascii="Times New Roman" w:hAnsi="Times New Roman" w:cs="Times New Roman"/>
          <w:sz w:val="24"/>
          <w:szCs w:val="24"/>
        </w:rPr>
        <w:t>Date</w:t>
      </w:r>
    </w:p>
    <w:p w:rsidR="00A72B8C" w:rsidRPr="004C5BE4" w:rsidRDefault="00155B16" w:rsidP="00D87E20">
      <w:pPr>
        <w:spacing w:after="0" w:line="480" w:lineRule="auto"/>
        <w:contextualSpacing/>
        <w:jc w:val="center"/>
        <w:rPr>
          <w:rFonts w:ascii="Times New Roman" w:hAnsi="Times New Roman" w:cs="Times New Roman"/>
          <w:b/>
          <w:sz w:val="24"/>
          <w:szCs w:val="24"/>
        </w:rPr>
      </w:pPr>
      <w:r w:rsidRPr="004C5BE4">
        <w:rPr>
          <w:rFonts w:ascii="Times New Roman" w:hAnsi="Times New Roman" w:cs="Times New Roman"/>
          <w:b/>
          <w:sz w:val="24"/>
          <w:szCs w:val="24"/>
        </w:rPr>
        <w:t>Discussion board</w:t>
      </w:r>
    </w:p>
    <w:p w:rsidR="00A72B8C" w:rsidRPr="004C5BE4" w:rsidRDefault="00255FB4" w:rsidP="00A72B8C">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Answer to Q</w:t>
      </w:r>
      <w:r w:rsidRPr="004C5BE4">
        <w:rPr>
          <w:rFonts w:ascii="Times New Roman" w:hAnsi="Times New Roman" w:cs="Times New Roman"/>
          <w:i/>
          <w:sz w:val="24"/>
          <w:szCs w:val="24"/>
        </w:rPr>
        <w:t>uestion</w:t>
      </w:r>
      <w:r w:rsidR="00155B16" w:rsidRPr="004C5BE4">
        <w:rPr>
          <w:rFonts w:ascii="Times New Roman" w:hAnsi="Times New Roman" w:cs="Times New Roman"/>
          <w:i/>
          <w:sz w:val="24"/>
          <w:szCs w:val="24"/>
        </w:rPr>
        <w:t xml:space="preserve"> 1</w:t>
      </w:r>
    </w:p>
    <w:p w:rsidR="00A34370" w:rsidRPr="004C5BE4" w:rsidRDefault="00155B16" w:rsidP="00FC5FBB">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A government budget is increasingly viewed as instruments for managing national economies (</w:t>
      </w:r>
      <w:r w:rsidR="00FC5FBB" w:rsidRPr="004C5BE4">
        <w:rPr>
          <w:rFonts w:ascii="Times New Roman" w:hAnsi="Times New Roman" w:cs="Times New Roman"/>
          <w:sz w:val="24"/>
          <w:szCs w:val="24"/>
        </w:rPr>
        <w:t xml:space="preserve">Milkavoch </w:t>
      </w:r>
      <w:r w:rsidR="004C5BE4" w:rsidRPr="004C5BE4">
        <w:rPr>
          <w:rFonts w:ascii="Times New Roman" w:hAnsi="Times New Roman" w:cs="Times New Roman"/>
          <w:sz w:val="24"/>
          <w:szCs w:val="24"/>
        </w:rPr>
        <w:t xml:space="preserve">and George </w:t>
      </w:r>
      <w:r w:rsidRPr="004C5BE4">
        <w:rPr>
          <w:rFonts w:ascii="Times New Roman" w:hAnsi="Times New Roman" w:cs="Times New Roman"/>
          <w:sz w:val="24"/>
          <w:szCs w:val="24"/>
        </w:rPr>
        <w:t>377).</w:t>
      </w:r>
      <w:r w:rsidR="003018EC" w:rsidRPr="004C5BE4">
        <w:rPr>
          <w:rFonts w:ascii="Times New Roman" w:hAnsi="Times New Roman" w:cs="Times New Roman"/>
          <w:sz w:val="24"/>
          <w:szCs w:val="24"/>
        </w:rPr>
        <w:t xml:space="preserve"> The impact of government budget depends on the significance of the public sector in the total economic picture and on the willingness of citizens to accept the authority of government over the private sector as legitimate.</w:t>
      </w:r>
      <w:r w:rsidRPr="004C5BE4">
        <w:rPr>
          <w:rFonts w:ascii="Times New Roman" w:hAnsi="Times New Roman" w:cs="Times New Roman"/>
          <w:sz w:val="24"/>
          <w:szCs w:val="24"/>
        </w:rPr>
        <w:t xml:space="preserve"> Economic coordination is tied to</w:t>
      </w:r>
      <w:r w:rsidRPr="004C5BE4">
        <w:rPr>
          <w:rFonts w:ascii="Times New Roman" w:hAnsi="Times New Roman" w:cs="Times New Roman"/>
          <w:sz w:val="24"/>
          <w:szCs w:val="24"/>
        </w:rPr>
        <w:t xml:space="preserve"> budget making because the budget is a significant instrument of economic </w:t>
      </w:r>
      <w:r w:rsidR="005C26D3" w:rsidRPr="004C5BE4">
        <w:rPr>
          <w:rFonts w:ascii="Times New Roman" w:hAnsi="Times New Roman" w:cs="Times New Roman"/>
          <w:sz w:val="24"/>
          <w:szCs w:val="24"/>
        </w:rPr>
        <w:t>policies</w:t>
      </w:r>
      <w:r w:rsidRPr="004C5BE4">
        <w:rPr>
          <w:rFonts w:ascii="Times New Roman" w:hAnsi="Times New Roman" w:cs="Times New Roman"/>
          <w:sz w:val="24"/>
          <w:szCs w:val="24"/>
        </w:rPr>
        <w:t>. Executive budget is related to economic development not only because it reflects chosen course of action in existing fiscal policy but also because it can be a major battle</w:t>
      </w:r>
      <w:r w:rsidRPr="004C5BE4">
        <w:rPr>
          <w:rFonts w:ascii="Times New Roman" w:hAnsi="Times New Roman" w:cs="Times New Roman"/>
          <w:sz w:val="24"/>
          <w:szCs w:val="24"/>
        </w:rPr>
        <w:t>ground in determining the shape of that policy, and, consequently economic activity in both the public and private sectors.</w:t>
      </w:r>
    </w:p>
    <w:p w:rsidR="003E242D" w:rsidRPr="004C5BE4" w:rsidRDefault="00255FB4" w:rsidP="00A72B8C">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Answer to Q</w:t>
      </w:r>
      <w:r w:rsidR="00155B16" w:rsidRPr="004C5BE4">
        <w:rPr>
          <w:rFonts w:ascii="Times New Roman" w:hAnsi="Times New Roman" w:cs="Times New Roman"/>
          <w:i/>
          <w:sz w:val="24"/>
          <w:szCs w:val="24"/>
        </w:rPr>
        <w:t>uestion 2</w:t>
      </w:r>
    </w:p>
    <w:p w:rsidR="00540BCE" w:rsidRPr="004C5BE4" w:rsidRDefault="00155B16" w:rsidP="00FC5FBB">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The president received the role of budget determination in 1909 with the Commission of Economy a</w:t>
      </w:r>
      <w:r w:rsidR="00FC5FBB" w:rsidRPr="004C5BE4">
        <w:rPr>
          <w:rFonts w:ascii="Times New Roman" w:hAnsi="Times New Roman" w:cs="Times New Roman"/>
          <w:sz w:val="24"/>
          <w:szCs w:val="24"/>
        </w:rPr>
        <w:t>nd Efficiency</w:t>
      </w:r>
      <w:r w:rsidRPr="004C5BE4">
        <w:rPr>
          <w:rFonts w:ascii="Times New Roman" w:hAnsi="Times New Roman" w:cs="Times New Roman"/>
          <w:sz w:val="24"/>
          <w:szCs w:val="24"/>
        </w:rPr>
        <w:t xml:space="preserve">. </w:t>
      </w:r>
      <w:r w:rsidRPr="004C5BE4">
        <w:rPr>
          <w:rFonts w:ascii="Times New Roman" w:hAnsi="Times New Roman" w:cs="Times New Roman"/>
          <w:sz w:val="24"/>
          <w:szCs w:val="24"/>
        </w:rPr>
        <w:t>The president role is to direct or lead efforts in formulating a budget. The president proposes his national priorities and proposal of policy initiatives. This proposal is later submitted to Congress to disapprove, approve, audit, and alter. The Office of</w:t>
      </w:r>
      <w:r w:rsidRPr="004C5BE4">
        <w:rPr>
          <w:rFonts w:ascii="Times New Roman" w:hAnsi="Times New Roman" w:cs="Times New Roman"/>
          <w:sz w:val="24"/>
          <w:szCs w:val="24"/>
        </w:rPr>
        <w:t xml:space="preserve"> Management </w:t>
      </w:r>
      <w:r w:rsidR="00386A80" w:rsidRPr="004C5BE4">
        <w:rPr>
          <w:rFonts w:ascii="Times New Roman" w:hAnsi="Times New Roman" w:cs="Times New Roman"/>
          <w:sz w:val="24"/>
          <w:szCs w:val="24"/>
        </w:rPr>
        <w:t>assists the president in these roles to determine the budget. The president is given this role because the president must approve any bill that the Congress might want to pas in the future.</w:t>
      </w:r>
    </w:p>
    <w:p w:rsidR="00386A80" w:rsidRPr="004C5BE4" w:rsidRDefault="00155B16" w:rsidP="00A72B8C">
      <w:pPr>
        <w:spacing w:after="0" w:line="480" w:lineRule="auto"/>
        <w:contextualSpacing/>
        <w:rPr>
          <w:rFonts w:ascii="Times New Roman" w:hAnsi="Times New Roman" w:cs="Times New Roman"/>
          <w:i/>
          <w:sz w:val="24"/>
          <w:szCs w:val="24"/>
        </w:rPr>
      </w:pPr>
      <w:r w:rsidRPr="004C5BE4">
        <w:rPr>
          <w:rFonts w:ascii="Times New Roman" w:hAnsi="Times New Roman" w:cs="Times New Roman"/>
          <w:i/>
          <w:sz w:val="24"/>
          <w:szCs w:val="24"/>
        </w:rPr>
        <w:t>Answer to question 3</w:t>
      </w:r>
    </w:p>
    <w:p w:rsidR="005C26D3" w:rsidRPr="004C5BE4" w:rsidRDefault="00155B16" w:rsidP="00A72B8C">
      <w:pPr>
        <w:spacing w:after="0" w:line="480" w:lineRule="auto"/>
        <w:contextualSpacing/>
        <w:rPr>
          <w:rFonts w:ascii="Times New Roman" w:hAnsi="Times New Roman" w:cs="Times New Roman"/>
          <w:sz w:val="24"/>
          <w:szCs w:val="24"/>
        </w:rPr>
      </w:pPr>
      <w:r w:rsidRPr="004C5BE4">
        <w:rPr>
          <w:rFonts w:ascii="Times New Roman" w:hAnsi="Times New Roman" w:cs="Times New Roman"/>
          <w:sz w:val="24"/>
          <w:szCs w:val="24"/>
        </w:rPr>
        <w:lastRenderedPageBreak/>
        <w:t>Incremental budgeting is an essen</w:t>
      </w:r>
      <w:r w:rsidRPr="004C5BE4">
        <w:rPr>
          <w:rFonts w:ascii="Times New Roman" w:hAnsi="Times New Roman" w:cs="Times New Roman"/>
          <w:sz w:val="24"/>
          <w:szCs w:val="24"/>
        </w:rPr>
        <w:t xml:space="preserve">tial part of the </w:t>
      </w:r>
      <w:r w:rsidR="00F214F7" w:rsidRPr="004C5BE4">
        <w:rPr>
          <w:rFonts w:ascii="Times New Roman" w:hAnsi="Times New Roman" w:cs="Times New Roman"/>
          <w:sz w:val="24"/>
          <w:szCs w:val="24"/>
        </w:rPr>
        <w:t>management</w:t>
      </w:r>
      <w:r w:rsidRPr="004C5BE4">
        <w:rPr>
          <w:rFonts w:ascii="Times New Roman" w:hAnsi="Times New Roman" w:cs="Times New Roman"/>
          <w:sz w:val="24"/>
          <w:szCs w:val="24"/>
        </w:rPr>
        <w:t xml:space="preserve"> accounting based on the premise of making a small </w:t>
      </w:r>
      <w:r w:rsidR="00F214F7" w:rsidRPr="004C5BE4">
        <w:rPr>
          <w:rFonts w:ascii="Times New Roman" w:hAnsi="Times New Roman" w:cs="Times New Roman"/>
          <w:sz w:val="24"/>
          <w:szCs w:val="24"/>
        </w:rPr>
        <w:t>change</w:t>
      </w:r>
      <w:r w:rsidRPr="004C5BE4">
        <w:rPr>
          <w:rFonts w:ascii="Times New Roman" w:hAnsi="Times New Roman" w:cs="Times New Roman"/>
          <w:sz w:val="24"/>
          <w:szCs w:val="24"/>
        </w:rPr>
        <w:t xml:space="preserve"> to the existing </w:t>
      </w:r>
      <w:r w:rsidR="00F214F7" w:rsidRPr="004C5BE4">
        <w:rPr>
          <w:rFonts w:ascii="Times New Roman" w:hAnsi="Times New Roman" w:cs="Times New Roman"/>
          <w:sz w:val="24"/>
          <w:szCs w:val="24"/>
        </w:rPr>
        <w:t>budget</w:t>
      </w:r>
      <w:r w:rsidRPr="004C5BE4">
        <w:rPr>
          <w:rFonts w:ascii="Times New Roman" w:hAnsi="Times New Roman" w:cs="Times New Roman"/>
          <w:sz w:val="24"/>
          <w:szCs w:val="24"/>
        </w:rPr>
        <w:t xml:space="preserve"> </w:t>
      </w:r>
      <w:r w:rsidR="00F214F7" w:rsidRPr="004C5BE4">
        <w:rPr>
          <w:rFonts w:ascii="Times New Roman" w:hAnsi="Times New Roman" w:cs="Times New Roman"/>
          <w:sz w:val="24"/>
          <w:szCs w:val="24"/>
        </w:rPr>
        <w:t>for</w:t>
      </w:r>
      <w:r w:rsidRPr="004C5BE4">
        <w:rPr>
          <w:rFonts w:ascii="Times New Roman" w:hAnsi="Times New Roman" w:cs="Times New Roman"/>
          <w:sz w:val="24"/>
          <w:szCs w:val="24"/>
        </w:rPr>
        <w:t xml:space="preserve"> arriving at the new </w:t>
      </w:r>
      <w:r w:rsidR="00F214F7" w:rsidRPr="004C5BE4">
        <w:rPr>
          <w:rFonts w:ascii="Times New Roman" w:hAnsi="Times New Roman" w:cs="Times New Roman"/>
          <w:sz w:val="24"/>
          <w:szCs w:val="24"/>
        </w:rPr>
        <w:t>budget</w:t>
      </w:r>
      <w:r w:rsidRPr="004C5BE4">
        <w:rPr>
          <w:rFonts w:ascii="Times New Roman" w:hAnsi="Times New Roman" w:cs="Times New Roman"/>
          <w:sz w:val="24"/>
          <w:szCs w:val="24"/>
        </w:rPr>
        <w:t xml:space="preserve">. </w:t>
      </w:r>
      <w:r w:rsidR="00F214F7" w:rsidRPr="004C5BE4">
        <w:rPr>
          <w:rFonts w:ascii="Times New Roman" w:hAnsi="Times New Roman" w:cs="Times New Roman"/>
          <w:sz w:val="24"/>
          <w:szCs w:val="24"/>
        </w:rPr>
        <w:t>Incremental</w:t>
      </w:r>
      <w:r w:rsidRPr="004C5BE4">
        <w:rPr>
          <w:rFonts w:ascii="Times New Roman" w:hAnsi="Times New Roman" w:cs="Times New Roman"/>
          <w:sz w:val="24"/>
          <w:szCs w:val="24"/>
        </w:rPr>
        <w:t xml:space="preserve"> amounts are added to arrive at the new </w:t>
      </w:r>
      <w:r w:rsidR="00F214F7" w:rsidRPr="004C5BE4">
        <w:rPr>
          <w:rFonts w:ascii="Times New Roman" w:hAnsi="Times New Roman" w:cs="Times New Roman"/>
          <w:sz w:val="24"/>
          <w:szCs w:val="24"/>
        </w:rPr>
        <w:t>budget</w:t>
      </w:r>
      <w:r w:rsidRPr="004C5BE4">
        <w:rPr>
          <w:rFonts w:ascii="Times New Roman" w:hAnsi="Times New Roman" w:cs="Times New Roman"/>
          <w:sz w:val="24"/>
          <w:szCs w:val="24"/>
        </w:rPr>
        <w:t xml:space="preserve">. </w:t>
      </w:r>
      <w:r w:rsidR="00F214F7" w:rsidRPr="004C5BE4">
        <w:rPr>
          <w:rFonts w:ascii="Times New Roman" w:hAnsi="Times New Roman" w:cs="Times New Roman"/>
          <w:sz w:val="24"/>
          <w:szCs w:val="24"/>
        </w:rPr>
        <w:t>Due to the many limitations that come with incremental budgeting, many people opt not to use this kind of budget. Incremental budgeting may lead to a company getting in non-innovative conservative mindset which may not be suitable for companies in the industries.</w:t>
      </w:r>
    </w:p>
    <w:p w:rsidR="00A72B8C" w:rsidRPr="004C5BE4" w:rsidRDefault="00255FB4" w:rsidP="00A72B8C">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Answer to Q</w:t>
      </w:r>
      <w:r w:rsidR="00155B16" w:rsidRPr="004C5BE4">
        <w:rPr>
          <w:rFonts w:ascii="Times New Roman" w:hAnsi="Times New Roman" w:cs="Times New Roman"/>
          <w:i/>
          <w:sz w:val="24"/>
          <w:szCs w:val="24"/>
        </w:rPr>
        <w:t>uestion 4</w:t>
      </w:r>
    </w:p>
    <w:p w:rsidR="00A34370" w:rsidRPr="004C5BE4" w:rsidRDefault="00155B16" w:rsidP="00FC5FBB">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 xml:space="preserve">From the video, I learned the different sources of federal income. The </w:t>
      </w:r>
      <w:r w:rsidR="00BE4D07" w:rsidRPr="004C5BE4">
        <w:rPr>
          <w:rFonts w:ascii="Times New Roman" w:hAnsi="Times New Roman" w:cs="Times New Roman"/>
          <w:sz w:val="24"/>
          <w:szCs w:val="24"/>
        </w:rPr>
        <w:t>government</w:t>
      </w:r>
      <w:r w:rsidRPr="004C5BE4">
        <w:rPr>
          <w:rFonts w:ascii="Times New Roman" w:hAnsi="Times New Roman" w:cs="Times New Roman"/>
          <w:sz w:val="24"/>
          <w:szCs w:val="24"/>
        </w:rPr>
        <w:t xml:space="preserve"> collects revenue from the citizens through individual income tax which accounts for 31% of the total national income. The second source is by borrowing, </w:t>
      </w:r>
      <w:r w:rsidR="00FC5FBB" w:rsidRPr="004C5BE4">
        <w:rPr>
          <w:rFonts w:ascii="Times New Roman" w:hAnsi="Times New Roman" w:cs="Times New Roman"/>
          <w:sz w:val="24"/>
          <w:szCs w:val="24"/>
        </w:rPr>
        <w:t xml:space="preserve">and it </w:t>
      </w:r>
      <w:r w:rsidRPr="004C5BE4">
        <w:rPr>
          <w:rFonts w:ascii="Times New Roman" w:hAnsi="Times New Roman" w:cs="Times New Roman"/>
          <w:sz w:val="24"/>
          <w:szCs w:val="24"/>
        </w:rPr>
        <w:t>accounts for 2</w:t>
      </w:r>
      <w:r w:rsidRPr="004C5BE4">
        <w:rPr>
          <w:rFonts w:ascii="Times New Roman" w:hAnsi="Times New Roman" w:cs="Times New Roman"/>
          <w:sz w:val="24"/>
          <w:szCs w:val="24"/>
        </w:rPr>
        <w:t xml:space="preserve">9% of the source of </w:t>
      </w:r>
      <w:r w:rsidR="00BE4D07" w:rsidRPr="004C5BE4">
        <w:rPr>
          <w:rFonts w:ascii="Times New Roman" w:hAnsi="Times New Roman" w:cs="Times New Roman"/>
          <w:sz w:val="24"/>
          <w:szCs w:val="24"/>
        </w:rPr>
        <w:t>federal</w:t>
      </w:r>
      <w:r w:rsidRPr="004C5BE4">
        <w:rPr>
          <w:rFonts w:ascii="Times New Roman" w:hAnsi="Times New Roman" w:cs="Times New Roman"/>
          <w:sz w:val="24"/>
          <w:szCs w:val="24"/>
        </w:rPr>
        <w:t xml:space="preserve"> revenue. </w:t>
      </w:r>
      <w:r w:rsidR="00BE4D07" w:rsidRPr="004C5BE4">
        <w:rPr>
          <w:rFonts w:ascii="Times New Roman" w:hAnsi="Times New Roman" w:cs="Times New Roman"/>
          <w:sz w:val="24"/>
          <w:szCs w:val="24"/>
        </w:rPr>
        <w:t>Corporate</w:t>
      </w:r>
      <w:r w:rsidRPr="004C5BE4">
        <w:rPr>
          <w:rFonts w:ascii="Times New Roman" w:hAnsi="Times New Roman" w:cs="Times New Roman"/>
          <w:sz w:val="24"/>
          <w:szCs w:val="24"/>
        </w:rPr>
        <w:t xml:space="preserve"> income tax is another source of federal income, and it accounts for 9% of the total </w:t>
      </w:r>
      <w:r w:rsidR="00BE4D07" w:rsidRPr="004C5BE4">
        <w:rPr>
          <w:rFonts w:ascii="Times New Roman" w:hAnsi="Times New Roman" w:cs="Times New Roman"/>
          <w:sz w:val="24"/>
          <w:szCs w:val="24"/>
        </w:rPr>
        <w:t>income</w:t>
      </w:r>
      <w:r w:rsidRPr="004C5BE4">
        <w:rPr>
          <w:rFonts w:ascii="Times New Roman" w:hAnsi="Times New Roman" w:cs="Times New Roman"/>
          <w:sz w:val="24"/>
          <w:szCs w:val="24"/>
        </w:rPr>
        <w:t xml:space="preserve">. </w:t>
      </w:r>
      <w:r w:rsidR="005C26D3" w:rsidRPr="004C5BE4">
        <w:rPr>
          <w:rFonts w:ascii="Times New Roman" w:hAnsi="Times New Roman" w:cs="Times New Roman"/>
          <w:sz w:val="24"/>
          <w:szCs w:val="24"/>
        </w:rPr>
        <w:t>A social insurance tax is</w:t>
      </w:r>
      <w:r w:rsidR="00FC5FBB" w:rsidRPr="004C5BE4">
        <w:rPr>
          <w:rFonts w:ascii="Times New Roman" w:hAnsi="Times New Roman" w:cs="Times New Roman"/>
          <w:sz w:val="24"/>
          <w:szCs w:val="24"/>
        </w:rPr>
        <w:t xml:space="preserve"> the last source, and it accounts </w:t>
      </w:r>
      <w:r w:rsidRPr="004C5BE4">
        <w:rPr>
          <w:rFonts w:ascii="Times New Roman" w:hAnsi="Times New Roman" w:cs="Times New Roman"/>
          <w:sz w:val="24"/>
          <w:szCs w:val="24"/>
        </w:rPr>
        <w:t>for 25% of the total revenue. The other sources account fo</w:t>
      </w:r>
      <w:r w:rsidRPr="004C5BE4">
        <w:rPr>
          <w:rFonts w:ascii="Times New Roman" w:hAnsi="Times New Roman" w:cs="Times New Roman"/>
          <w:sz w:val="24"/>
          <w:szCs w:val="24"/>
        </w:rPr>
        <w:t xml:space="preserve">r 6%. The federal </w:t>
      </w:r>
      <w:r w:rsidR="00BE4D07" w:rsidRPr="004C5BE4">
        <w:rPr>
          <w:rFonts w:ascii="Times New Roman" w:hAnsi="Times New Roman" w:cs="Times New Roman"/>
          <w:sz w:val="24"/>
          <w:szCs w:val="24"/>
        </w:rPr>
        <w:t>spending</w:t>
      </w:r>
      <w:r w:rsidRPr="004C5BE4">
        <w:rPr>
          <w:rFonts w:ascii="Times New Roman" w:hAnsi="Times New Roman" w:cs="Times New Roman"/>
          <w:sz w:val="24"/>
          <w:szCs w:val="24"/>
        </w:rPr>
        <w:t xml:space="preserve"> is </w:t>
      </w:r>
      <w:r w:rsidR="00BE4D07" w:rsidRPr="004C5BE4">
        <w:rPr>
          <w:rFonts w:ascii="Times New Roman" w:hAnsi="Times New Roman" w:cs="Times New Roman"/>
          <w:sz w:val="24"/>
          <w:szCs w:val="24"/>
        </w:rPr>
        <w:t>divided</w:t>
      </w:r>
      <w:r w:rsidRPr="004C5BE4">
        <w:rPr>
          <w:rFonts w:ascii="Times New Roman" w:hAnsi="Times New Roman" w:cs="Times New Roman"/>
          <w:sz w:val="24"/>
          <w:szCs w:val="24"/>
        </w:rPr>
        <w:t xml:space="preserve"> </w:t>
      </w:r>
      <w:r w:rsidR="00BE4D07" w:rsidRPr="004C5BE4">
        <w:rPr>
          <w:rFonts w:ascii="Times New Roman" w:hAnsi="Times New Roman" w:cs="Times New Roman"/>
          <w:sz w:val="24"/>
          <w:szCs w:val="24"/>
        </w:rPr>
        <w:t>into</w:t>
      </w:r>
      <w:r w:rsidRPr="004C5BE4">
        <w:rPr>
          <w:rFonts w:ascii="Times New Roman" w:hAnsi="Times New Roman" w:cs="Times New Roman"/>
          <w:sz w:val="24"/>
          <w:szCs w:val="24"/>
        </w:rPr>
        <w:t xml:space="preserve"> there main areas discretionary </w:t>
      </w:r>
      <w:r w:rsidR="00BE4D07" w:rsidRPr="004C5BE4">
        <w:rPr>
          <w:rFonts w:ascii="Times New Roman" w:hAnsi="Times New Roman" w:cs="Times New Roman"/>
          <w:sz w:val="24"/>
          <w:szCs w:val="24"/>
        </w:rPr>
        <w:t>spending</w:t>
      </w:r>
      <w:r w:rsidRPr="004C5BE4">
        <w:rPr>
          <w:rFonts w:ascii="Times New Roman" w:hAnsi="Times New Roman" w:cs="Times New Roman"/>
          <w:sz w:val="24"/>
          <w:szCs w:val="24"/>
        </w:rPr>
        <w:t xml:space="preserve"> which gets a </w:t>
      </w:r>
      <w:r w:rsidR="00BE4D07" w:rsidRPr="004C5BE4">
        <w:rPr>
          <w:rFonts w:ascii="Times New Roman" w:hAnsi="Times New Roman" w:cs="Times New Roman"/>
          <w:sz w:val="24"/>
          <w:szCs w:val="24"/>
        </w:rPr>
        <w:t>share</w:t>
      </w:r>
      <w:r w:rsidRPr="004C5BE4">
        <w:rPr>
          <w:rFonts w:ascii="Times New Roman" w:hAnsi="Times New Roman" w:cs="Times New Roman"/>
          <w:sz w:val="24"/>
          <w:szCs w:val="24"/>
        </w:rPr>
        <w:t xml:space="preserve"> of 34%, mandatory </w:t>
      </w:r>
      <w:r w:rsidR="00BE4D07" w:rsidRPr="004C5BE4">
        <w:rPr>
          <w:rFonts w:ascii="Times New Roman" w:hAnsi="Times New Roman" w:cs="Times New Roman"/>
          <w:sz w:val="24"/>
          <w:szCs w:val="24"/>
        </w:rPr>
        <w:t>spending</w:t>
      </w:r>
      <w:r w:rsidRPr="004C5BE4">
        <w:rPr>
          <w:rFonts w:ascii="Times New Roman" w:hAnsi="Times New Roman" w:cs="Times New Roman"/>
          <w:sz w:val="24"/>
          <w:szCs w:val="24"/>
        </w:rPr>
        <w:t xml:space="preserve"> which receives a share of 60% and </w:t>
      </w:r>
      <w:r w:rsidR="00BE4D07" w:rsidRPr="004C5BE4">
        <w:rPr>
          <w:rFonts w:ascii="Times New Roman" w:hAnsi="Times New Roman" w:cs="Times New Roman"/>
          <w:sz w:val="24"/>
          <w:szCs w:val="24"/>
        </w:rPr>
        <w:t>lastly</w:t>
      </w:r>
      <w:r w:rsidRPr="004C5BE4">
        <w:rPr>
          <w:rFonts w:ascii="Times New Roman" w:hAnsi="Times New Roman" w:cs="Times New Roman"/>
          <w:sz w:val="24"/>
          <w:szCs w:val="24"/>
        </w:rPr>
        <w:t xml:space="preserve"> </w:t>
      </w:r>
      <w:r w:rsidR="00BE4D07" w:rsidRPr="004C5BE4">
        <w:rPr>
          <w:rFonts w:ascii="Times New Roman" w:hAnsi="Times New Roman" w:cs="Times New Roman"/>
          <w:sz w:val="24"/>
          <w:szCs w:val="24"/>
        </w:rPr>
        <w:t>interest</w:t>
      </w:r>
      <w:r w:rsidRPr="004C5BE4">
        <w:rPr>
          <w:rFonts w:ascii="Times New Roman" w:hAnsi="Times New Roman" w:cs="Times New Roman"/>
          <w:sz w:val="24"/>
          <w:szCs w:val="24"/>
        </w:rPr>
        <w:t xml:space="preserve"> which receives a percentage of 6 %.  </w:t>
      </w:r>
    </w:p>
    <w:p w:rsidR="003E242D" w:rsidRPr="004C5BE4" w:rsidRDefault="00155B16" w:rsidP="00FC5FBB">
      <w:pPr>
        <w:spacing w:after="0" w:line="480" w:lineRule="auto"/>
        <w:contextualSpacing/>
        <w:jc w:val="center"/>
        <w:rPr>
          <w:rFonts w:ascii="Times New Roman" w:hAnsi="Times New Roman" w:cs="Times New Roman"/>
          <w:b/>
          <w:sz w:val="24"/>
          <w:szCs w:val="24"/>
        </w:rPr>
      </w:pPr>
      <w:r w:rsidRPr="004C5BE4">
        <w:rPr>
          <w:rFonts w:ascii="Times New Roman" w:hAnsi="Times New Roman" w:cs="Times New Roman"/>
          <w:b/>
          <w:sz w:val="24"/>
          <w:szCs w:val="24"/>
        </w:rPr>
        <w:t>Case study</w:t>
      </w:r>
    </w:p>
    <w:p w:rsidR="002136A1" w:rsidRPr="004C5BE4" w:rsidRDefault="00155B16" w:rsidP="00A72B8C">
      <w:pPr>
        <w:spacing w:after="0" w:line="480" w:lineRule="auto"/>
        <w:contextualSpacing/>
        <w:rPr>
          <w:rFonts w:ascii="Times New Roman" w:hAnsi="Times New Roman" w:cs="Times New Roman"/>
          <w:b/>
          <w:sz w:val="24"/>
          <w:szCs w:val="24"/>
        </w:rPr>
      </w:pPr>
      <w:r w:rsidRPr="004C5BE4">
        <w:rPr>
          <w:rFonts w:ascii="Times New Roman" w:hAnsi="Times New Roman" w:cs="Times New Roman"/>
          <w:b/>
          <w:sz w:val="24"/>
          <w:szCs w:val="24"/>
        </w:rPr>
        <w:t>Article 34</w:t>
      </w:r>
    </w:p>
    <w:p w:rsidR="002136A1" w:rsidRPr="004C5BE4" w:rsidRDefault="00155B16" w:rsidP="00A72B8C">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 xml:space="preserve"> In the United St</w:t>
      </w:r>
      <w:r w:rsidRPr="004C5BE4">
        <w:rPr>
          <w:rFonts w:ascii="Times New Roman" w:hAnsi="Times New Roman" w:cs="Times New Roman"/>
          <w:sz w:val="24"/>
          <w:szCs w:val="24"/>
        </w:rPr>
        <w:t xml:space="preserve">ates, there has been a problem of giving less interest to representative bureaucracy. </w:t>
      </w:r>
      <w:r w:rsidR="007A2CF8" w:rsidRPr="004C5BE4">
        <w:rPr>
          <w:rFonts w:ascii="Times New Roman" w:hAnsi="Times New Roman" w:cs="Times New Roman"/>
          <w:sz w:val="24"/>
          <w:szCs w:val="24"/>
        </w:rPr>
        <w:t xml:space="preserve">The issue of black rights has led </w:t>
      </w:r>
      <w:r w:rsidR="004F7AC2" w:rsidRPr="004C5BE4">
        <w:rPr>
          <w:rFonts w:ascii="Times New Roman" w:hAnsi="Times New Roman" w:cs="Times New Roman"/>
          <w:sz w:val="24"/>
          <w:szCs w:val="24"/>
        </w:rPr>
        <w:t>to</w:t>
      </w:r>
      <w:r w:rsidR="007A2CF8" w:rsidRPr="004C5BE4">
        <w:rPr>
          <w:rFonts w:ascii="Times New Roman" w:hAnsi="Times New Roman" w:cs="Times New Roman"/>
          <w:sz w:val="24"/>
          <w:szCs w:val="24"/>
        </w:rPr>
        <w:t xml:space="preserve"> the dramatization of the problem of representative </w:t>
      </w:r>
      <w:r w:rsidR="004F7AC2" w:rsidRPr="004C5BE4">
        <w:rPr>
          <w:rFonts w:ascii="Times New Roman" w:hAnsi="Times New Roman" w:cs="Times New Roman"/>
          <w:sz w:val="24"/>
          <w:szCs w:val="24"/>
        </w:rPr>
        <w:t>bureaucracy</w:t>
      </w:r>
      <w:r w:rsidR="007A2CF8" w:rsidRPr="004C5BE4">
        <w:rPr>
          <w:rFonts w:ascii="Times New Roman" w:hAnsi="Times New Roman" w:cs="Times New Roman"/>
          <w:sz w:val="24"/>
          <w:szCs w:val="24"/>
        </w:rPr>
        <w:t xml:space="preserve">. The question of representative bureaucracy has become a challenge </w:t>
      </w:r>
      <w:r w:rsidR="004F7AC2" w:rsidRPr="004C5BE4">
        <w:rPr>
          <w:rFonts w:ascii="Times New Roman" w:hAnsi="Times New Roman" w:cs="Times New Roman"/>
          <w:sz w:val="24"/>
          <w:szCs w:val="24"/>
        </w:rPr>
        <w:t>to</w:t>
      </w:r>
      <w:r w:rsidR="007A2CF8" w:rsidRPr="004C5BE4">
        <w:rPr>
          <w:rFonts w:ascii="Times New Roman" w:hAnsi="Times New Roman" w:cs="Times New Roman"/>
          <w:sz w:val="24"/>
          <w:szCs w:val="24"/>
        </w:rPr>
        <w:t xml:space="preserve"> the </w:t>
      </w:r>
      <w:r w:rsidR="004F7AC2" w:rsidRPr="004C5BE4">
        <w:rPr>
          <w:rFonts w:ascii="Times New Roman" w:hAnsi="Times New Roman" w:cs="Times New Roman"/>
          <w:sz w:val="24"/>
          <w:szCs w:val="24"/>
        </w:rPr>
        <w:t>American</w:t>
      </w:r>
      <w:r w:rsidR="007A2CF8" w:rsidRPr="004C5BE4">
        <w:rPr>
          <w:rFonts w:ascii="Times New Roman" w:hAnsi="Times New Roman" w:cs="Times New Roman"/>
          <w:sz w:val="24"/>
          <w:szCs w:val="24"/>
        </w:rPr>
        <w:t xml:space="preserve"> dream. The </w:t>
      </w:r>
      <w:r w:rsidR="004F7AC2" w:rsidRPr="004C5BE4">
        <w:rPr>
          <w:rFonts w:ascii="Times New Roman" w:hAnsi="Times New Roman" w:cs="Times New Roman"/>
          <w:sz w:val="24"/>
          <w:szCs w:val="24"/>
        </w:rPr>
        <w:t>American</w:t>
      </w:r>
      <w:r w:rsidR="007A2CF8" w:rsidRPr="004C5BE4">
        <w:rPr>
          <w:rFonts w:ascii="Times New Roman" w:hAnsi="Times New Roman" w:cs="Times New Roman"/>
          <w:sz w:val="24"/>
          <w:szCs w:val="24"/>
        </w:rPr>
        <w:t xml:space="preserve"> dream was built on several major themes, but its </w:t>
      </w:r>
      <w:r w:rsidR="004F7AC2" w:rsidRPr="004C5BE4">
        <w:rPr>
          <w:rFonts w:ascii="Times New Roman" w:hAnsi="Times New Roman" w:cs="Times New Roman"/>
          <w:sz w:val="24"/>
          <w:szCs w:val="24"/>
        </w:rPr>
        <w:t>dominant</w:t>
      </w:r>
      <w:r w:rsidR="007A2CF8" w:rsidRPr="004C5BE4">
        <w:rPr>
          <w:rFonts w:ascii="Times New Roman" w:hAnsi="Times New Roman" w:cs="Times New Roman"/>
          <w:sz w:val="24"/>
          <w:szCs w:val="24"/>
        </w:rPr>
        <w:t xml:space="preserve"> one was its ability to cope effectively with diverse society (</w:t>
      </w:r>
      <w:r w:rsidR="005C26D3" w:rsidRPr="004C5BE4">
        <w:rPr>
          <w:rFonts w:ascii="Times New Roman" w:hAnsi="Times New Roman" w:cs="Times New Roman"/>
          <w:sz w:val="24"/>
          <w:szCs w:val="24"/>
        </w:rPr>
        <w:t xml:space="preserve">Shafritz </w:t>
      </w:r>
      <w:r w:rsidR="002D0057" w:rsidRPr="004C5BE4">
        <w:rPr>
          <w:rFonts w:ascii="Times New Roman" w:hAnsi="Times New Roman" w:cs="Times New Roman"/>
          <w:sz w:val="24"/>
          <w:szCs w:val="24"/>
        </w:rPr>
        <w:t xml:space="preserve">and </w:t>
      </w:r>
      <w:r w:rsidR="005C26D3" w:rsidRPr="004C5BE4">
        <w:rPr>
          <w:rFonts w:ascii="Times New Roman" w:hAnsi="Times New Roman" w:cs="Times New Roman"/>
          <w:sz w:val="24"/>
          <w:szCs w:val="24"/>
        </w:rPr>
        <w:t xml:space="preserve">Hyde </w:t>
      </w:r>
      <w:r w:rsidR="007A2CF8" w:rsidRPr="004C5BE4">
        <w:rPr>
          <w:rFonts w:ascii="Times New Roman" w:hAnsi="Times New Roman" w:cs="Times New Roman"/>
          <w:sz w:val="24"/>
          <w:szCs w:val="24"/>
        </w:rPr>
        <w:t xml:space="preserve">342). </w:t>
      </w:r>
      <w:r w:rsidR="004F7AC2" w:rsidRPr="004C5BE4">
        <w:rPr>
          <w:rFonts w:ascii="Times New Roman" w:hAnsi="Times New Roman" w:cs="Times New Roman"/>
          <w:sz w:val="24"/>
          <w:szCs w:val="24"/>
        </w:rPr>
        <w:t>The approach on which the problem of black's participation in power is solved will have a significant impact on the image of America the rest of the world.</w:t>
      </w:r>
    </w:p>
    <w:p w:rsidR="004F7AC2" w:rsidRPr="004C5BE4" w:rsidRDefault="00155B16" w:rsidP="00A72B8C">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 xml:space="preserve">For the past quarter century, there has been an effort by the government to end the deviation that existed in the representation of the </w:t>
      </w:r>
      <w:r w:rsidR="009F77EF" w:rsidRPr="004C5BE4">
        <w:rPr>
          <w:rFonts w:ascii="Times New Roman" w:hAnsi="Times New Roman" w:cs="Times New Roman"/>
          <w:sz w:val="24"/>
          <w:szCs w:val="24"/>
        </w:rPr>
        <w:t>blacks</w:t>
      </w:r>
      <w:r w:rsidRPr="004C5BE4">
        <w:rPr>
          <w:rFonts w:ascii="Times New Roman" w:hAnsi="Times New Roman" w:cs="Times New Roman"/>
          <w:sz w:val="24"/>
          <w:szCs w:val="24"/>
        </w:rPr>
        <w:t xml:space="preserve">; the </w:t>
      </w:r>
      <w:r w:rsidR="009F77EF" w:rsidRPr="004C5BE4">
        <w:rPr>
          <w:rFonts w:ascii="Times New Roman" w:hAnsi="Times New Roman" w:cs="Times New Roman"/>
          <w:sz w:val="24"/>
          <w:szCs w:val="24"/>
        </w:rPr>
        <w:t>government</w:t>
      </w:r>
      <w:r w:rsidRPr="004C5BE4">
        <w:rPr>
          <w:rFonts w:ascii="Times New Roman" w:hAnsi="Times New Roman" w:cs="Times New Roman"/>
          <w:sz w:val="24"/>
          <w:szCs w:val="24"/>
        </w:rPr>
        <w:t xml:space="preserve"> has made </w:t>
      </w:r>
      <w:r w:rsidR="009F77EF" w:rsidRPr="004C5BE4">
        <w:rPr>
          <w:rFonts w:ascii="Times New Roman" w:hAnsi="Times New Roman" w:cs="Times New Roman"/>
          <w:sz w:val="24"/>
          <w:szCs w:val="24"/>
        </w:rPr>
        <w:t>efforts</w:t>
      </w:r>
      <w:r w:rsidRPr="004C5BE4">
        <w:rPr>
          <w:rFonts w:ascii="Times New Roman" w:hAnsi="Times New Roman" w:cs="Times New Roman"/>
          <w:sz w:val="24"/>
          <w:szCs w:val="24"/>
        </w:rPr>
        <w:t xml:space="preserve"> to</w:t>
      </w:r>
      <w:r w:rsidRPr="004C5BE4">
        <w:rPr>
          <w:rFonts w:ascii="Times New Roman" w:hAnsi="Times New Roman" w:cs="Times New Roman"/>
          <w:sz w:val="24"/>
          <w:szCs w:val="24"/>
        </w:rPr>
        <w:t xml:space="preserve"> stop the problem democratically.</w:t>
      </w:r>
      <w:r w:rsidR="009F77EF" w:rsidRPr="004C5BE4">
        <w:rPr>
          <w:rFonts w:ascii="Times New Roman" w:hAnsi="Times New Roman" w:cs="Times New Roman"/>
          <w:sz w:val="24"/>
          <w:szCs w:val="24"/>
        </w:rPr>
        <w:t xml:space="preserve"> As a significant vehicle of social change, the occupation of its position by minority-group members has been meaningful in policy outcomes and in the subtle transactions that cumulatively constitute (</w:t>
      </w:r>
      <w:r w:rsidR="002D0057" w:rsidRPr="004C5BE4">
        <w:rPr>
          <w:rFonts w:ascii="Times New Roman" w:hAnsi="Times New Roman" w:cs="Times New Roman"/>
          <w:sz w:val="24"/>
          <w:szCs w:val="24"/>
        </w:rPr>
        <w:t>Shafritz and</w:t>
      </w:r>
      <w:r w:rsidR="005C26D3" w:rsidRPr="004C5BE4">
        <w:rPr>
          <w:rFonts w:ascii="Times New Roman" w:hAnsi="Times New Roman" w:cs="Times New Roman"/>
          <w:sz w:val="24"/>
          <w:szCs w:val="24"/>
        </w:rPr>
        <w:t xml:space="preserve"> Hyde </w:t>
      </w:r>
      <w:r w:rsidR="009F77EF" w:rsidRPr="004C5BE4">
        <w:rPr>
          <w:rFonts w:ascii="Times New Roman" w:hAnsi="Times New Roman" w:cs="Times New Roman"/>
          <w:sz w:val="24"/>
          <w:szCs w:val="24"/>
        </w:rPr>
        <w:t xml:space="preserve">343). In solving the problem of representative bureaucracy, there has been a new look at the relationship of the blacks </w:t>
      </w:r>
      <w:r w:rsidR="005C26D3" w:rsidRPr="004C5BE4">
        <w:rPr>
          <w:rFonts w:ascii="Times New Roman" w:hAnsi="Times New Roman" w:cs="Times New Roman"/>
          <w:sz w:val="24"/>
          <w:szCs w:val="24"/>
        </w:rPr>
        <w:t>to public service.</w:t>
      </w:r>
    </w:p>
    <w:p w:rsidR="009F77EF" w:rsidRPr="004C5BE4" w:rsidRDefault="00155B16" w:rsidP="00A72B8C">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The issue led to the representative bureaucracy to be viewed of le</w:t>
      </w:r>
      <w:r w:rsidR="005C26D3" w:rsidRPr="004C5BE4">
        <w:rPr>
          <w:rFonts w:ascii="Times New Roman" w:hAnsi="Times New Roman" w:cs="Times New Roman"/>
          <w:sz w:val="24"/>
          <w:szCs w:val="24"/>
        </w:rPr>
        <w:t>s</w:t>
      </w:r>
      <w:r w:rsidRPr="004C5BE4">
        <w:rPr>
          <w:rFonts w:ascii="Times New Roman" w:hAnsi="Times New Roman" w:cs="Times New Roman"/>
          <w:sz w:val="24"/>
          <w:szCs w:val="24"/>
        </w:rPr>
        <w:t xml:space="preserve">s interest in the United States </w:t>
      </w:r>
      <w:r w:rsidR="005C26D3" w:rsidRPr="004C5BE4">
        <w:rPr>
          <w:rFonts w:ascii="Times New Roman" w:hAnsi="Times New Roman" w:cs="Times New Roman"/>
          <w:sz w:val="24"/>
          <w:szCs w:val="24"/>
        </w:rPr>
        <w:t xml:space="preserve">is because the concept </w:t>
      </w:r>
      <w:r w:rsidRPr="004C5BE4">
        <w:rPr>
          <w:rFonts w:ascii="Times New Roman" w:hAnsi="Times New Roman" w:cs="Times New Roman"/>
          <w:sz w:val="24"/>
          <w:szCs w:val="24"/>
        </w:rPr>
        <w:t>originally developed to argue for the less elite and less class-biased civil service. With the effort of the government to solve the problem with new lines of division it has led to more relevance to a bureaucratic structure.</w:t>
      </w:r>
    </w:p>
    <w:p w:rsidR="005C2BC5" w:rsidRPr="004C5BE4" w:rsidRDefault="00155B16" w:rsidP="00A72B8C">
      <w:pPr>
        <w:spacing w:after="0" w:line="480" w:lineRule="auto"/>
        <w:contextualSpacing/>
        <w:rPr>
          <w:rFonts w:ascii="Times New Roman" w:hAnsi="Times New Roman" w:cs="Times New Roman"/>
          <w:b/>
          <w:sz w:val="24"/>
          <w:szCs w:val="24"/>
        </w:rPr>
      </w:pPr>
      <w:r w:rsidRPr="004C5BE4">
        <w:rPr>
          <w:rFonts w:ascii="Times New Roman" w:hAnsi="Times New Roman" w:cs="Times New Roman"/>
          <w:b/>
          <w:sz w:val="24"/>
          <w:szCs w:val="24"/>
        </w:rPr>
        <w:t>Article 35</w:t>
      </w:r>
    </w:p>
    <w:p w:rsidR="005C26D3" w:rsidRPr="004C5BE4" w:rsidRDefault="00155B16" w:rsidP="005C26D3">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 xml:space="preserve">The problem in </w:t>
      </w:r>
      <w:r w:rsidRPr="004C5BE4">
        <w:rPr>
          <w:rFonts w:ascii="Times New Roman" w:hAnsi="Times New Roman" w:cs="Times New Roman"/>
          <w:sz w:val="24"/>
          <w:szCs w:val="24"/>
        </w:rPr>
        <w:t>this article is on the issue of change of the American political system. To say that the American political system has evolved and changed is trite. In dealing with the issue of change, the critical questions to consider are the issue of frequency, mechani</w:t>
      </w:r>
      <w:r w:rsidRPr="004C5BE4">
        <w:rPr>
          <w:rFonts w:ascii="Times New Roman" w:hAnsi="Times New Roman" w:cs="Times New Roman"/>
          <w:sz w:val="24"/>
          <w:szCs w:val="24"/>
        </w:rPr>
        <w:t xml:space="preserve">sm, directions, and effect of a </w:t>
      </w:r>
      <w:r w:rsidR="00A72B8C" w:rsidRPr="004C5BE4">
        <w:rPr>
          <w:rFonts w:ascii="Times New Roman" w:hAnsi="Times New Roman" w:cs="Times New Roman"/>
          <w:sz w:val="24"/>
          <w:szCs w:val="24"/>
        </w:rPr>
        <w:t>difference. To understand the problem of change of the America political system in this study emphasis was made in t</w:t>
      </w:r>
      <w:r w:rsidRPr="004C5BE4">
        <w:rPr>
          <w:rFonts w:ascii="Times New Roman" w:hAnsi="Times New Roman" w:cs="Times New Roman"/>
          <w:sz w:val="24"/>
          <w:szCs w:val="24"/>
        </w:rPr>
        <w:t xml:space="preserve">he meaning, features, and trend </w:t>
      </w:r>
      <w:r w:rsidR="00F214F7" w:rsidRPr="004C5BE4">
        <w:rPr>
          <w:rFonts w:ascii="Times New Roman" w:hAnsi="Times New Roman" w:cs="Times New Roman"/>
          <w:sz w:val="24"/>
          <w:szCs w:val="24"/>
        </w:rPr>
        <w:t>in intergovernmental relations (IGR)</w:t>
      </w:r>
      <w:r w:rsidR="00A72B8C" w:rsidRPr="004C5BE4">
        <w:rPr>
          <w:rFonts w:ascii="Times New Roman" w:hAnsi="Times New Roman" w:cs="Times New Roman"/>
          <w:sz w:val="24"/>
          <w:szCs w:val="24"/>
        </w:rPr>
        <w:t xml:space="preserve">.  </w:t>
      </w:r>
      <w:r w:rsidRPr="004C5BE4">
        <w:rPr>
          <w:rFonts w:ascii="Times New Roman" w:hAnsi="Times New Roman" w:cs="Times New Roman"/>
          <w:sz w:val="24"/>
          <w:szCs w:val="24"/>
        </w:rPr>
        <w:t xml:space="preserve">Intergovernmental relations refer to </w:t>
      </w:r>
      <w:r w:rsidRPr="004C5BE4">
        <w:rPr>
          <w:rFonts w:ascii="Times New Roman" w:hAnsi="Times New Roman" w:cs="Times New Roman"/>
          <w:sz w:val="24"/>
          <w:szCs w:val="24"/>
        </w:rPr>
        <w:t>a significant domain of political, policy and administrative actions by public officials.</w:t>
      </w:r>
    </w:p>
    <w:p w:rsidR="00A72B8C" w:rsidRPr="004C5BE4" w:rsidRDefault="00155B16" w:rsidP="005C26D3">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 xml:space="preserve"> Intergovernmental relations have five phases. </w:t>
      </w:r>
      <w:r w:rsidR="00441C94" w:rsidRPr="004C5BE4">
        <w:rPr>
          <w:rFonts w:ascii="Times New Roman" w:hAnsi="Times New Roman" w:cs="Times New Roman"/>
          <w:sz w:val="24"/>
          <w:szCs w:val="24"/>
        </w:rPr>
        <w:t xml:space="preserve">The five phases descriptors are; conflict, cooperative, concentrated, creative, and competitive. </w:t>
      </w:r>
      <w:r w:rsidR="00817291" w:rsidRPr="004C5BE4">
        <w:rPr>
          <w:rFonts w:ascii="Times New Roman" w:hAnsi="Times New Roman" w:cs="Times New Roman"/>
          <w:sz w:val="24"/>
          <w:szCs w:val="24"/>
        </w:rPr>
        <w:t xml:space="preserve">The intergovernmental </w:t>
      </w:r>
      <w:r w:rsidRPr="004C5BE4">
        <w:rPr>
          <w:rFonts w:ascii="Times New Roman" w:hAnsi="Times New Roman" w:cs="Times New Roman"/>
          <w:sz w:val="24"/>
          <w:szCs w:val="24"/>
        </w:rPr>
        <w:t>relations</w:t>
      </w:r>
      <w:r w:rsidR="00817291" w:rsidRPr="004C5BE4">
        <w:rPr>
          <w:rFonts w:ascii="Times New Roman" w:hAnsi="Times New Roman" w:cs="Times New Roman"/>
          <w:sz w:val="24"/>
          <w:szCs w:val="24"/>
        </w:rPr>
        <w:t xml:space="preserve"> suggest an analysis of the five steps in a detailed manner </w:t>
      </w:r>
      <w:r w:rsidRPr="004C5BE4">
        <w:rPr>
          <w:rFonts w:ascii="Times New Roman" w:hAnsi="Times New Roman" w:cs="Times New Roman"/>
          <w:sz w:val="24"/>
          <w:szCs w:val="24"/>
        </w:rPr>
        <w:t>to</w:t>
      </w:r>
      <w:r w:rsidR="00817291" w:rsidRPr="004C5BE4">
        <w:rPr>
          <w:rFonts w:ascii="Times New Roman" w:hAnsi="Times New Roman" w:cs="Times New Roman"/>
          <w:sz w:val="24"/>
          <w:szCs w:val="24"/>
        </w:rPr>
        <w:t xml:space="preserve"> solve the challenge. In the study you first need to </w:t>
      </w:r>
      <w:r w:rsidRPr="004C5BE4">
        <w:rPr>
          <w:rFonts w:ascii="Times New Roman" w:hAnsi="Times New Roman" w:cs="Times New Roman"/>
          <w:sz w:val="24"/>
          <w:szCs w:val="24"/>
        </w:rPr>
        <w:t>define</w:t>
      </w:r>
      <w:r w:rsidR="00817291" w:rsidRPr="004C5BE4">
        <w:rPr>
          <w:rFonts w:ascii="Times New Roman" w:hAnsi="Times New Roman" w:cs="Times New Roman"/>
          <w:sz w:val="24"/>
          <w:szCs w:val="24"/>
        </w:rPr>
        <w:t xml:space="preserve"> the main problems in each </w:t>
      </w:r>
      <w:r w:rsidRPr="004C5BE4">
        <w:rPr>
          <w:rFonts w:ascii="Times New Roman" w:hAnsi="Times New Roman" w:cs="Times New Roman"/>
          <w:sz w:val="24"/>
          <w:szCs w:val="24"/>
        </w:rPr>
        <w:t>stage</w:t>
      </w:r>
      <w:r w:rsidR="00817291" w:rsidRPr="004C5BE4">
        <w:rPr>
          <w:rFonts w:ascii="Times New Roman" w:hAnsi="Times New Roman" w:cs="Times New Roman"/>
          <w:sz w:val="24"/>
          <w:szCs w:val="24"/>
        </w:rPr>
        <w:t xml:space="preserve">; </w:t>
      </w:r>
      <w:r w:rsidRPr="004C5BE4">
        <w:rPr>
          <w:rFonts w:ascii="Times New Roman" w:hAnsi="Times New Roman" w:cs="Times New Roman"/>
          <w:sz w:val="24"/>
          <w:szCs w:val="24"/>
        </w:rPr>
        <w:t>second</w:t>
      </w:r>
      <w:r w:rsidR="00817291" w:rsidRPr="004C5BE4">
        <w:rPr>
          <w:rFonts w:ascii="Times New Roman" w:hAnsi="Times New Roman" w:cs="Times New Roman"/>
          <w:sz w:val="24"/>
          <w:szCs w:val="24"/>
        </w:rPr>
        <w:t xml:space="preserve">, you need to have the perceptions of the </w:t>
      </w:r>
      <w:r w:rsidRPr="004C5BE4">
        <w:rPr>
          <w:rFonts w:ascii="Times New Roman" w:hAnsi="Times New Roman" w:cs="Times New Roman"/>
          <w:sz w:val="24"/>
          <w:szCs w:val="24"/>
        </w:rPr>
        <w:t>participants</w:t>
      </w:r>
      <w:r w:rsidR="00817291" w:rsidRPr="004C5BE4">
        <w:rPr>
          <w:rFonts w:ascii="Times New Roman" w:hAnsi="Times New Roman" w:cs="Times New Roman"/>
          <w:sz w:val="24"/>
          <w:szCs w:val="24"/>
        </w:rPr>
        <w:t xml:space="preserve"> about </w:t>
      </w:r>
      <w:r w:rsidRPr="004C5BE4">
        <w:rPr>
          <w:rFonts w:ascii="Times New Roman" w:hAnsi="Times New Roman" w:cs="Times New Roman"/>
          <w:sz w:val="24"/>
          <w:szCs w:val="24"/>
        </w:rPr>
        <w:t>the</w:t>
      </w:r>
      <w:r w:rsidR="00817291" w:rsidRPr="004C5BE4">
        <w:rPr>
          <w:rFonts w:ascii="Times New Roman" w:hAnsi="Times New Roman" w:cs="Times New Roman"/>
          <w:sz w:val="24"/>
          <w:szCs w:val="24"/>
        </w:rPr>
        <w:t xml:space="preserve"> issues identified. Then later in each </w:t>
      </w:r>
      <w:r w:rsidRPr="004C5BE4">
        <w:rPr>
          <w:rFonts w:ascii="Times New Roman" w:hAnsi="Times New Roman" w:cs="Times New Roman"/>
          <w:sz w:val="24"/>
          <w:szCs w:val="24"/>
        </w:rPr>
        <w:t>ste</w:t>
      </w:r>
      <w:r w:rsidR="00817291" w:rsidRPr="004C5BE4">
        <w:rPr>
          <w:rFonts w:ascii="Times New Roman" w:hAnsi="Times New Roman" w:cs="Times New Roman"/>
          <w:sz w:val="24"/>
          <w:szCs w:val="24"/>
        </w:rPr>
        <w:t>p, you use the recommended IGR mechanism.</w:t>
      </w:r>
    </w:p>
    <w:p w:rsidR="00817291" w:rsidRPr="004C5BE4" w:rsidRDefault="00155B16" w:rsidP="00A72B8C">
      <w:pPr>
        <w:spacing w:after="0" w:line="480" w:lineRule="auto"/>
        <w:ind w:firstLine="720"/>
        <w:contextualSpacing/>
        <w:rPr>
          <w:rFonts w:ascii="Times New Roman" w:hAnsi="Times New Roman" w:cs="Times New Roman"/>
          <w:sz w:val="24"/>
          <w:szCs w:val="24"/>
        </w:rPr>
      </w:pPr>
      <w:r w:rsidRPr="004C5BE4">
        <w:rPr>
          <w:rFonts w:ascii="Times New Roman" w:hAnsi="Times New Roman" w:cs="Times New Roman"/>
          <w:sz w:val="24"/>
          <w:szCs w:val="24"/>
        </w:rPr>
        <w:t xml:space="preserve"> </w:t>
      </w:r>
      <w:r w:rsidR="00A72B8C" w:rsidRPr="004C5BE4">
        <w:rPr>
          <w:rFonts w:ascii="Times New Roman" w:hAnsi="Times New Roman" w:cs="Times New Roman"/>
          <w:sz w:val="24"/>
          <w:szCs w:val="24"/>
        </w:rPr>
        <w:t>The</w:t>
      </w:r>
      <w:r w:rsidRPr="004C5BE4">
        <w:rPr>
          <w:rFonts w:ascii="Times New Roman" w:hAnsi="Times New Roman" w:cs="Times New Roman"/>
          <w:sz w:val="24"/>
          <w:szCs w:val="24"/>
        </w:rPr>
        <w:t xml:space="preserve"> different phases of IGR are chronologically evaluated.</w:t>
      </w:r>
      <w:r w:rsidR="00F214F7" w:rsidRPr="004C5BE4">
        <w:rPr>
          <w:rFonts w:ascii="Times New Roman" w:hAnsi="Times New Roman" w:cs="Times New Roman"/>
          <w:sz w:val="24"/>
          <w:szCs w:val="24"/>
        </w:rPr>
        <w:t xml:space="preserve"> Forces and tendencies bringing one or another step to its climax were present or had antecedents in prior periods.</w:t>
      </w:r>
      <w:r w:rsidRPr="004C5BE4">
        <w:rPr>
          <w:rFonts w:ascii="Times New Roman" w:hAnsi="Times New Roman" w:cs="Times New Roman"/>
          <w:sz w:val="24"/>
          <w:szCs w:val="24"/>
        </w:rPr>
        <w:t xml:space="preserve"> Intergovernmental r</w:t>
      </w:r>
      <w:r w:rsidRPr="004C5BE4">
        <w:rPr>
          <w:rFonts w:ascii="Times New Roman" w:hAnsi="Times New Roman" w:cs="Times New Roman"/>
          <w:sz w:val="24"/>
          <w:szCs w:val="24"/>
        </w:rPr>
        <w:t xml:space="preserve">elations has become a unique dimension of </w:t>
      </w:r>
      <w:r w:rsidR="00A72B8C" w:rsidRPr="004C5BE4">
        <w:rPr>
          <w:rFonts w:ascii="Times New Roman" w:hAnsi="Times New Roman" w:cs="Times New Roman"/>
          <w:sz w:val="24"/>
          <w:szCs w:val="24"/>
        </w:rPr>
        <w:t>activates</w:t>
      </w:r>
      <w:r w:rsidRPr="004C5BE4">
        <w:rPr>
          <w:rFonts w:ascii="Times New Roman" w:hAnsi="Times New Roman" w:cs="Times New Roman"/>
          <w:sz w:val="24"/>
          <w:szCs w:val="24"/>
        </w:rPr>
        <w:t xml:space="preserve"> </w:t>
      </w:r>
      <w:r w:rsidR="00A72B8C" w:rsidRPr="004C5BE4">
        <w:rPr>
          <w:rFonts w:ascii="Times New Roman" w:hAnsi="Times New Roman" w:cs="Times New Roman"/>
          <w:sz w:val="24"/>
          <w:szCs w:val="24"/>
        </w:rPr>
        <w:t xml:space="preserve">in the American political system. </w:t>
      </w:r>
      <w:r w:rsidR="00F214F7" w:rsidRPr="004C5BE4">
        <w:rPr>
          <w:rFonts w:ascii="Times New Roman" w:hAnsi="Times New Roman" w:cs="Times New Roman"/>
          <w:sz w:val="24"/>
          <w:szCs w:val="24"/>
        </w:rPr>
        <w:t xml:space="preserve">In the study of the problem, it shows that intergovernmental achievements hinge on coping successfully with complexity. </w:t>
      </w:r>
      <w:r w:rsidR="00A72B8C" w:rsidRPr="004C5BE4">
        <w:rPr>
          <w:rFonts w:ascii="Times New Roman" w:hAnsi="Times New Roman" w:cs="Times New Roman"/>
          <w:sz w:val="24"/>
          <w:szCs w:val="24"/>
        </w:rPr>
        <w:t>Complexity is an essential feature of IGR Accomplishments in the intergovernmental arena; therefore, depends on the successful management of complexity.</w:t>
      </w:r>
    </w:p>
    <w:p w:rsidR="005C2BC5" w:rsidRPr="004C5BE4" w:rsidRDefault="005C2BC5" w:rsidP="00A72B8C">
      <w:pPr>
        <w:spacing w:after="0" w:line="480" w:lineRule="auto"/>
        <w:rPr>
          <w:rFonts w:ascii="Times New Roman" w:hAnsi="Times New Roman" w:cs="Times New Roman"/>
          <w:sz w:val="24"/>
          <w:szCs w:val="24"/>
        </w:rPr>
      </w:pPr>
    </w:p>
    <w:p w:rsidR="005C2BC5" w:rsidRPr="004C5BE4" w:rsidRDefault="005C2BC5"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30138A" w:rsidP="00A72B8C">
      <w:pPr>
        <w:spacing w:after="0" w:line="480" w:lineRule="auto"/>
        <w:rPr>
          <w:rFonts w:ascii="Times New Roman" w:hAnsi="Times New Roman" w:cs="Times New Roman"/>
          <w:sz w:val="24"/>
          <w:szCs w:val="24"/>
        </w:rPr>
      </w:pPr>
    </w:p>
    <w:p w:rsidR="0030138A" w:rsidRPr="004C5BE4" w:rsidRDefault="00155B16" w:rsidP="0030138A">
      <w:pPr>
        <w:spacing w:after="0" w:line="480" w:lineRule="auto"/>
        <w:jc w:val="center"/>
        <w:rPr>
          <w:rFonts w:ascii="Times New Roman" w:hAnsi="Times New Roman" w:cs="Times New Roman"/>
          <w:sz w:val="24"/>
          <w:szCs w:val="24"/>
        </w:rPr>
      </w:pPr>
      <w:r w:rsidRPr="004C5BE4">
        <w:rPr>
          <w:rFonts w:ascii="Times New Roman" w:hAnsi="Times New Roman" w:cs="Times New Roman"/>
          <w:sz w:val="24"/>
          <w:szCs w:val="24"/>
        </w:rPr>
        <w:t>Work cited</w:t>
      </w:r>
    </w:p>
    <w:p w:rsidR="00255FB4" w:rsidRPr="004C5BE4" w:rsidRDefault="00255FB4" w:rsidP="00255FB4">
      <w:pPr>
        <w:spacing w:after="0" w:line="480" w:lineRule="auto"/>
        <w:ind w:left="720" w:hanging="720"/>
        <w:contextualSpacing/>
        <w:rPr>
          <w:rFonts w:ascii="Times New Roman" w:hAnsi="Times New Roman" w:cs="Times New Roman"/>
          <w:sz w:val="24"/>
          <w:szCs w:val="24"/>
        </w:rPr>
      </w:pPr>
      <w:r w:rsidRPr="004C5BE4">
        <w:rPr>
          <w:rFonts w:ascii="Times New Roman" w:hAnsi="Times New Roman" w:cs="Times New Roman"/>
          <w:color w:val="222222"/>
          <w:sz w:val="24"/>
          <w:szCs w:val="24"/>
          <w:shd w:val="clear" w:color="auto" w:fill="FFFFFF"/>
        </w:rPr>
        <w:t>Milakovich, Michael E., and George J. Gordon. </w:t>
      </w:r>
      <w:r w:rsidRPr="004C5BE4">
        <w:rPr>
          <w:rFonts w:ascii="Times New Roman" w:hAnsi="Times New Roman" w:cs="Times New Roman"/>
          <w:i/>
          <w:iCs/>
          <w:color w:val="222222"/>
          <w:sz w:val="24"/>
          <w:szCs w:val="24"/>
          <w:shd w:val="clear" w:color="auto" w:fill="FFFFFF"/>
        </w:rPr>
        <w:t>Public administration in America</w:t>
      </w:r>
      <w:r w:rsidRPr="004C5BE4">
        <w:rPr>
          <w:rFonts w:ascii="Times New Roman" w:hAnsi="Times New Roman" w:cs="Times New Roman"/>
          <w:color w:val="222222"/>
          <w:sz w:val="24"/>
          <w:szCs w:val="24"/>
          <w:shd w:val="clear" w:color="auto" w:fill="FFFFFF"/>
        </w:rPr>
        <w:t>. Cengage Learning, 2013.</w:t>
      </w:r>
    </w:p>
    <w:p w:rsidR="00255FB4" w:rsidRPr="004C5BE4" w:rsidRDefault="00255FB4" w:rsidP="00255FB4">
      <w:pPr>
        <w:spacing w:after="0" w:line="480" w:lineRule="auto"/>
        <w:ind w:left="720" w:hanging="720"/>
        <w:contextualSpacing/>
        <w:rPr>
          <w:rFonts w:ascii="Times New Roman" w:hAnsi="Times New Roman" w:cs="Times New Roman"/>
          <w:color w:val="222222"/>
          <w:sz w:val="24"/>
          <w:szCs w:val="24"/>
          <w:shd w:val="clear" w:color="auto" w:fill="FFFFFF"/>
        </w:rPr>
      </w:pPr>
      <w:r w:rsidRPr="004C5BE4">
        <w:rPr>
          <w:rFonts w:ascii="Times New Roman" w:hAnsi="Times New Roman" w:cs="Times New Roman"/>
          <w:color w:val="222222"/>
          <w:sz w:val="24"/>
          <w:szCs w:val="24"/>
          <w:shd w:val="clear" w:color="auto" w:fill="FFFFFF"/>
        </w:rPr>
        <w:t>Shafritz, Jay M., and</w:t>
      </w:r>
      <w:bookmarkStart w:id="0" w:name="_GoBack"/>
      <w:bookmarkEnd w:id="0"/>
      <w:r w:rsidRPr="004C5BE4">
        <w:rPr>
          <w:rFonts w:ascii="Times New Roman" w:hAnsi="Times New Roman" w:cs="Times New Roman"/>
          <w:color w:val="222222"/>
          <w:sz w:val="24"/>
          <w:szCs w:val="24"/>
          <w:shd w:val="clear" w:color="auto" w:fill="FFFFFF"/>
        </w:rPr>
        <w:t xml:space="preserve"> Albert C. Hyde. </w:t>
      </w:r>
      <w:r w:rsidRPr="004C5BE4">
        <w:rPr>
          <w:rFonts w:ascii="Times New Roman" w:hAnsi="Times New Roman" w:cs="Times New Roman"/>
          <w:i/>
          <w:iCs/>
          <w:color w:val="222222"/>
          <w:sz w:val="24"/>
          <w:szCs w:val="24"/>
          <w:shd w:val="clear" w:color="auto" w:fill="FFFFFF"/>
        </w:rPr>
        <w:t>Classics of public administration</w:t>
      </w:r>
      <w:r w:rsidRPr="004C5BE4">
        <w:rPr>
          <w:rFonts w:ascii="Times New Roman" w:hAnsi="Times New Roman" w:cs="Times New Roman"/>
          <w:color w:val="222222"/>
          <w:sz w:val="24"/>
          <w:szCs w:val="24"/>
          <w:shd w:val="clear" w:color="auto" w:fill="FFFFFF"/>
        </w:rPr>
        <w:t>. Nelson Education, 2016.</w:t>
      </w:r>
    </w:p>
    <w:p w:rsidR="00B205DF" w:rsidRPr="004C5BE4" w:rsidRDefault="00B205DF" w:rsidP="00A72B8C">
      <w:pPr>
        <w:spacing w:after="0" w:line="480" w:lineRule="auto"/>
        <w:rPr>
          <w:rFonts w:ascii="Times New Roman" w:hAnsi="Times New Roman" w:cs="Times New Roman"/>
          <w:sz w:val="24"/>
          <w:szCs w:val="24"/>
        </w:rPr>
      </w:pPr>
    </w:p>
    <w:sectPr w:rsidR="00B205DF" w:rsidRPr="004C5B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B16" w:rsidRDefault="00155B16">
      <w:pPr>
        <w:spacing w:after="0" w:line="240" w:lineRule="auto"/>
      </w:pPr>
      <w:r>
        <w:separator/>
      </w:r>
    </w:p>
  </w:endnote>
  <w:endnote w:type="continuationSeparator" w:id="0">
    <w:p w:rsidR="00155B16" w:rsidRDefault="00155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B16" w:rsidRDefault="00155B16">
      <w:pPr>
        <w:spacing w:after="0" w:line="240" w:lineRule="auto"/>
      </w:pPr>
      <w:r>
        <w:separator/>
      </w:r>
    </w:p>
  </w:footnote>
  <w:footnote w:type="continuationSeparator" w:id="0">
    <w:p w:rsidR="00155B16" w:rsidRDefault="00155B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E20" w:rsidRPr="00D87E20" w:rsidRDefault="00155B16" w:rsidP="00D87E20">
    <w:pPr>
      <w:pStyle w:val="Header"/>
      <w:spacing w:line="480" w:lineRule="auto"/>
      <w:rPr>
        <w:rFonts w:ascii="Times New Roman" w:hAnsi="Times New Roman" w:cs="Times New Roman"/>
        <w:sz w:val="24"/>
        <w:szCs w:val="24"/>
      </w:rPr>
    </w:pPr>
    <w:r>
      <w:ptab w:relativeTo="margin" w:alignment="right" w:leader="none"/>
    </w:r>
    <w:r w:rsidRPr="00D87E20">
      <w:rPr>
        <w:rFonts w:ascii="Times New Roman" w:hAnsi="Times New Roman" w:cs="Times New Roman"/>
        <w:sz w:val="24"/>
        <w:szCs w:val="24"/>
      </w:rPr>
      <w:t xml:space="preserve">Surname </w:t>
    </w:r>
    <w:r w:rsidRPr="00D87E20">
      <w:rPr>
        <w:rFonts w:ascii="Times New Roman" w:hAnsi="Times New Roman" w:cs="Times New Roman"/>
        <w:sz w:val="24"/>
        <w:szCs w:val="24"/>
      </w:rPr>
      <w:fldChar w:fldCharType="begin"/>
    </w:r>
    <w:r w:rsidRPr="00D87E20">
      <w:rPr>
        <w:rFonts w:ascii="Times New Roman" w:hAnsi="Times New Roman" w:cs="Times New Roman"/>
        <w:sz w:val="24"/>
        <w:szCs w:val="24"/>
      </w:rPr>
      <w:instrText xml:space="preserve"> PAGE  \* Arabic  \* MERGEFORMAT </w:instrText>
    </w:r>
    <w:r w:rsidRPr="00D87E20">
      <w:rPr>
        <w:rFonts w:ascii="Times New Roman" w:hAnsi="Times New Roman" w:cs="Times New Roman"/>
        <w:sz w:val="24"/>
        <w:szCs w:val="24"/>
      </w:rPr>
      <w:fldChar w:fldCharType="separate"/>
    </w:r>
    <w:r>
      <w:rPr>
        <w:rFonts w:ascii="Times New Roman" w:hAnsi="Times New Roman" w:cs="Times New Roman"/>
        <w:noProof/>
        <w:sz w:val="24"/>
        <w:szCs w:val="24"/>
      </w:rPr>
      <w:t>1</w:t>
    </w:r>
    <w:r w:rsidRPr="00D87E20">
      <w:rPr>
        <w:rFonts w:ascii="Times New Roman" w:hAnsi="Times New Roman" w:cs="Times New Roman"/>
        <w:sz w:val="24"/>
        <w:szCs w:val="24"/>
      </w:rPr>
      <w:fldChar w:fldCharType="end"/>
    </w:r>
  </w:p>
  <w:p w:rsidR="00D87E20" w:rsidRDefault="00D87E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42D"/>
    <w:rsid w:val="00155B16"/>
    <w:rsid w:val="001B72A4"/>
    <w:rsid w:val="002136A1"/>
    <w:rsid w:val="00255FB4"/>
    <w:rsid w:val="002D0057"/>
    <w:rsid w:val="0030138A"/>
    <w:rsid w:val="003018EC"/>
    <w:rsid w:val="00386A80"/>
    <w:rsid w:val="003E242D"/>
    <w:rsid w:val="00441C94"/>
    <w:rsid w:val="00455DF8"/>
    <w:rsid w:val="004C5BE4"/>
    <w:rsid w:val="004F7AC2"/>
    <w:rsid w:val="00540BCE"/>
    <w:rsid w:val="005C26D3"/>
    <w:rsid w:val="005C2BC5"/>
    <w:rsid w:val="006E6073"/>
    <w:rsid w:val="007A2CF8"/>
    <w:rsid w:val="00817291"/>
    <w:rsid w:val="009F77EF"/>
    <w:rsid w:val="00A34370"/>
    <w:rsid w:val="00A72B8C"/>
    <w:rsid w:val="00B205DF"/>
    <w:rsid w:val="00BE4D07"/>
    <w:rsid w:val="00C7163B"/>
    <w:rsid w:val="00D556BE"/>
    <w:rsid w:val="00D87E20"/>
    <w:rsid w:val="00EF58DD"/>
    <w:rsid w:val="00F214F7"/>
    <w:rsid w:val="00FC5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E20"/>
  </w:style>
  <w:style w:type="paragraph" w:styleId="Footer">
    <w:name w:val="footer"/>
    <w:basedOn w:val="Normal"/>
    <w:link w:val="FooterChar"/>
    <w:uiPriority w:val="99"/>
    <w:unhideWhenUsed/>
    <w:rsid w:val="00D87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E20"/>
  </w:style>
  <w:style w:type="paragraph" w:styleId="BalloonText">
    <w:name w:val="Balloon Text"/>
    <w:basedOn w:val="Normal"/>
    <w:link w:val="BalloonTextChar"/>
    <w:uiPriority w:val="99"/>
    <w:semiHidden/>
    <w:unhideWhenUsed/>
    <w:rsid w:val="00D87E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E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E20"/>
  </w:style>
  <w:style w:type="paragraph" w:styleId="Footer">
    <w:name w:val="footer"/>
    <w:basedOn w:val="Normal"/>
    <w:link w:val="FooterChar"/>
    <w:uiPriority w:val="99"/>
    <w:unhideWhenUsed/>
    <w:rsid w:val="00D87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E20"/>
  </w:style>
  <w:style w:type="paragraph" w:styleId="BalloonText">
    <w:name w:val="Balloon Text"/>
    <w:basedOn w:val="Normal"/>
    <w:link w:val="BalloonTextChar"/>
    <w:uiPriority w:val="99"/>
    <w:semiHidden/>
    <w:unhideWhenUsed/>
    <w:rsid w:val="00D87E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E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2019-04-07T02:25:00Z</dcterms:created>
  <dcterms:modified xsi:type="dcterms:W3CDTF">2019-04-07T02:25:00Z</dcterms:modified>
</cp:coreProperties>
</file>